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7785"/>
        <w:tblGridChange w:id="0">
          <w:tblGrid>
            <w:gridCol w:w="1560"/>
            <w:gridCol w:w="778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Adjudicator: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Production: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Selection</w:t>
      </w:r>
      <w:r w:rsidDel="00000000" w:rsidR="00000000" w:rsidRPr="00000000">
        <w:rPr>
          <w:sz w:val="28"/>
          <w:szCs w:val="28"/>
          <w:rtl w:val="0"/>
        </w:rPr>
        <w:t xml:space="preserve"> (</w:t>
      </w:r>
      <w:r w:rsidDel="00000000" w:rsidR="00000000" w:rsidRPr="00000000">
        <w:rPr>
          <w:i w:val="1"/>
          <w:sz w:val="28"/>
          <w:szCs w:val="28"/>
          <w:rtl w:val="0"/>
        </w:rPr>
        <w:t xml:space="preserve">Type YES or NO following each question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tbl>
      <w:tblPr>
        <w:tblStyle w:val="Table2"/>
        <w:tblW w:w="9495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715"/>
        <w:gridCol w:w="780"/>
        <w:tblGridChange w:id="0">
          <w:tblGrid>
            <w:gridCol w:w="8715"/>
            <w:gridCol w:w="78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cast handle the playwright’s message/theme with maturity?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Does this script have a strong entertainment, educational value, or literary merit?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selection:</w:t>
      </w: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15.0" w:type="dxa"/>
        <w:tblLayout w:type="fixed"/>
        <w:tblLook w:val="0400"/>
      </w:tblPr>
      <w:tblGrid>
        <w:gridCol w:w="2145"/>
        <w:gridCol w:w="2160"/>
        <w:gridCol w:w="2160"/>
        <w:gridCol w:w="2160"/>
        <w:gridCol w:w="2160"/>
        <w:tblGridChange w:id="0">
          <w:tblGrid>
            <w:gridCol w:w="2145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Rating System: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S—Superior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E—Excellent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G—Good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F—Fair</w:t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Interpretation</w:t>
      </w:r>
      <w:r w:rsidDel="00000000" w:rsidR="00000000" w:rsidRPr="00000000">
        <w:rPr>
          <w:sz w:val="28"/>
          <w:szCs w:val="28"/>
          <w:rtl w:val="0"/>
        </w:rPr>
        <w:t xml:space="preserve"> (Enter S, E, G, F or N/A after each question)</w:t>
      </w: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Is the director's interpretation consistent and well thought through?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Does the director's concept capture the playwright's intent?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Does the selection highlight the troupe's talents?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Did the cast understand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execute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concept of the script?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Is the interpretation original and unique to this production?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If applicable, were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choices historically accurate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        </w:t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bookmarkStart w:colFirst="0" w:colLast="0" w:name="_95n158jb09km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sz w:val="24"/>
          <w:szCs w:val="24"/>
          <w:rtl w:val="0"/>
        </w:rPr>
        <w:t xml:space="preserve">Adjudicator’s comments on interpretation:</w:t>
      </w:r>
    </w:p>
    <w:tbl>
      <w:tblPr>
        <w:tblStyle w:val="Table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Tempo, Rhythm</w:t>
      </w:r>
      <w:r w:rsidDel="00000000" w:rsidR="00000000" w:rsidRPr="00000000">
        <w:rPr>
          <w:sz w:val="28"/>
          <w:szCs w:val="28"/>
          <w:rtl w:val="0"/>
        </w:rPr>
        <w:t xml:space="preserve"> (Enter S, E, G, F or N/A after each question)</w:t>
      </w:r>
    </w:p>
    <w:tbl>
      <w:tblPr>
        <w:tblStyle w:val="Table7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Did the 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erformance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move smoothly?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Was the tempo/rhythm in keeping with the playwright's intent?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Were the non-speaking moments effective in the tempo/rhythm of the delivery of the play?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Was there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appropriate pace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on stage?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tempo, rhythm:</w:t>
      </w:r>
    </w:p>
    <w:tbl>
      <w:tblPr>
        <w:tblStyle w:val="Table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Blocking, Composition, Stage Pictures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</w:r>
    </w:p>
    <w:tbl>
      <w:tblPr>
        <w:tblStyle w:val="Table9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Was the blocking interesting, while being justified by the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actors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Was the stage used effectively?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Were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effective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pictures created on stage?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levels existed, were they used effectively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Was the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staging consistent with the genre of the play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Adjudicator’s comments on blocking, composition, stage pictures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Characterization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</w:r>
    </w:p>
    <w:tbl>
      <w:tblPr>
        <w:tblStyle w:val="Table11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characters believable and in agreement of the genre?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there depth in the development of each character?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characters consistent with their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interpretation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throughout the production?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actors committed to their characters?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actors playing objectives rather than emotions?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each actor demonstrate an emotional and physical commitment to each character?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characterization:</w:t>
      </w:r>
    </w:p>
    <w:tbl>
      <w:tblPr>
        <w:tblStyle w:val="Table1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Ensemble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</w:r>
    </w:p>
    <w:tbl>
      <w:tblPr>
        <w:tblStyle w:val="Table13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ensemble exhibit collaboration?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the ensemble able to avoid any "star" personalities?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every member of the ensemble engaged in the action while on stage?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relationships clearly defined?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ensemble:</w:t>
      </w:r>
    </w:p>
    <w:tbl>
      <w:tblPr>
        <w:tblStyle w:val="Table1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Stage Combat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  <w:tab/>
      </w:r>
    </w:p>
    <w:tbl>
      <w:tblPr>
        <w:tblStyle w:val="Table15"/>
        <w:tblW w:w="9345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45"/>
        <w:gridCol w:w="1200"/>
        <w:tblGridChange w:id="0">
          <w:tblGrid>
            <w:gridCol w:w="8145"/>
            <w:gridCol w:w="1200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fighting or violence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was used, did it seem spontaneous, believable, and safely choreographed?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the performers have appropriate movement, verbal inclusions, and facial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expressions during combat?                                                                                                ___________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stage combat:</w:t>
      </w:r>
    </w:p>
    <w:tbl>
      <w:tblPr>
        <w:tblStyle w:val="Table1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Lighting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  <w:tab/>
      </w:r>
    </w:p>
    <w:tbl>
      <w:tblPr>
        <w:tblStyle w:val="Table17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lighting enhance the overall appearance of the production?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performance areas well defined by the lighting?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inappropriate shadows or poorly lit areas avoided?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lighting cues/effects executed effectively?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spotlights and other lighting techniques used effectively?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lighting:</w:t>
      </w:r>
    </w:p>
    <w:tbl>
      <w:tblPr>
        <w:tblStyle w:val="Table1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Set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  <w:tab/>
      </w:r>
    </w:p>
    <w:tbl>
      <w:tblPr>
        <w:tblStyle w:val="Table19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the scenery appropriate and engaging?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set pieces relevant to the story?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attention paid to 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design concept?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set design support the period of the play?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set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well built and safe?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the color palette consistent and well-thought through?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the design innovative and/or original?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set:</w:t>
      </w:r>
    </w:p>
    <w:tbl>
      <w:tblPr>
        <w:tblStyle w:val="Table2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tabs>
          <w:tab w:val="center" w:pos="5400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center" w:pos="540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Set Decor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  <w:tab/>
      </w:r>
    </w:p>
    <w:tbl>
      <w:tblPr>
        <w:tblStyle w:val="Table21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wall coverings, paint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other furnishings enhance the set design?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set pieces period appropriate and consistent within the context of the play?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walls and floor exhibit appropriate texture (wallpaper, layered paint colors, etc.)?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period pieces (if used) in a condition appropriate for the era of the play?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set decor:</w:t>
      </w:r>
    </w:p>
    <w:tbl>
      <w:tblPr>
        <w:tblStyle w:val="Table2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Costumes/Makeup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  <w:tab/>
      </w:r>
    </w:p>
    <w:tbl>
      <w:tblPr>
        <w:tblStyle w:val="Table23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costumes support the concept and period of the play?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costumes historically accurate?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costumes consistent in their design for the entire cast?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costumes appear well made?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makeup support the age and personality of the characters?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the makeup applied skillfully?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makeup appear to be appropriate and suitable for the play?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hairstyles/wigs natural?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hairstyles/wigs suited to the style of the play?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costumes, makeup:</w:t>
      </w:r>
    </w:p>
    <w:tbl>
      <w:tblPr>
        <w:tblStyle w:val="Table2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center" w:pos="540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Properties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  <w:tab/>
      </w:r>
    </w:p>
    <w:tbl>
      <w:tblPr>
        <w:tblStyle w:val="Table25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properties appropriate and effective?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all the props look like they were in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their proper condition,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given the supposed age of the item?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actors easily able to use their props?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props fit the time period and story-line requirements?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“fake food” was used on stage, did it appear realistic and effective?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weapons were used, did the audience have a sense of security with the actors’ handling of the props?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properties:</w:t>
      </w:r>
    </w:p>
    <w:tbl>
      <w:tblPr>
        <w:tblStyle w:val="Table2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center" w:pos="540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Special Effects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  <w:tab/>
      </w:r>
    </w:p>
    <w:p w:rsidR="00000000" w:rsidDel="00000000" w:rsidP="00000000" w:rsidRDefault="00000000" w:rsidRPr="00000000" w14:paraId="000000E2">
      <w:pPr>
        <w:tabs>
          <w:tab w:val="center" w:pos="540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(Includes; video projection, pyrotechnics, trained animals, flying, etc.)</w:t>
      </w:r>
    </w:p>
    <w:tbl>
      <w:tblPr>
        <w:tblStyle w:val="Table27"/>
        <w:tblW w:w="9345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30"/>
        <w:gridCol w:w="1215"/>
        <w:tblGridChange w:id="0">
          <w:tblGrid>
            <w:gridCol w:w="8130"/>
            <w:gridCol w:w="1215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special effects enhance the production?                                                                                                                                    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the design, timing and execution consistent with the rest of the show?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all special effects designed and executed in a safe manner?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special effects:</w:t>
      </w:r>
    </w:p>
    <w:tbl>
      <w:tblPr>
        <w:tblStyle w:val="Table2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center" w:pos="5400"/>
        </w:tabs>
        <w:rPr>
          <w:b w:val="1"/>
          <w:sz w:val="28"/>
          <w:szCs w:val="28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center" w:pos="540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Stage Management, </w:t>
      </w: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Scene Change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  <w:tab/>
      </w:r>
    </w:p>
    <w:tbl>
      <w:tblPr>
        <w:tblStyle w:val="Table29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show start on time?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there timely entrances of people, set pieces, props, lighting and other cues?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scene changes run smoothly and in a timely manner?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stage management, scene change:</w:t>
      </w:r>
    </w:p>
    <w:tbl>
      <w:tblPr>
        <w:tblStyle w:val="Table3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So</w:t>
      </w: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und, Music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  <w:tab/>
      </w:r>
    </w:p>
    <w:tbl>
      <w:tblPr>
        <w:tblStyle w:val="Table31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Could each actor be heard?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sound cues on time?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mics well balanced and free of feedback?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the music enhance the mood of the play?                             </w:t>
        <w:tab/>
        <w:tab/>
        <w:tab/>
        <w:t xml:space="preserve"> __________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sound, music:</w:t>
      </w:r>
    </w:p>
    <w:tbl>
      <w:tblPr>
        <w:tblStyle w:val="Table3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center" w:pos="540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Vocal Quality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  <w:tab/>
      </w:r>
    </w:p>
    <w:tbl>
      <w:tblPr>
        <w:tblStyle w:val="Table33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proper projection and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annunciation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used throughout 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the dialogue understandable with clear diction?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dialects were used, were they effective and consistent, while still being understood?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vocal quality:</w:t>
      </w:r>
    </w:p>
    <w:tbl>
      <w:tblPr>
        <w:tblStyle w:val="Table3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shd w:fill="c9daf8" w:val="clear"/>
          <w:rtl w:val="0"/>
        </w:rPr>
        <w:t xml:space="preserve">Overall Effect of the Production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(Enter S, E, G, F or N/A after each question)</w:t>
      </w:r>
      <w:r w:rsidDel="00000000" w:rsidR="00000000" w:rsidRPr="00000000">
        <w:rPr>
          <w:sz w:val="24"/>
          <w:szCs w:val="24"/>
          <w:rtl w:val="0"/>
        </w:rPr>
        <w:tab/>
      </w:r>
    </w:p>
    <w:tbl>
      <w:tblPr>
        <w:tblStyle w:val="Table35"/>
        <w:tblW w:w="935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00"/>
        <w:gridCol w:w="1250"/>
        <w:tblGridChange w:id="0">
          <w:tblGrid>
            <w:gridCol w:w="8100"/>
            <w:gridCol w:w="1250"/>
          </w:tblGrid>
        </w:tblGridChange>
      </w:tblGrid>
      <w:tr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all aspects of the production, technical and performance, work together to present a cohesive show, including the ambiance of the experience (e.g., box office, house manager, ushers, programs, etc.)?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Adjudicator’s comments on overall effect of the production:</w:t>
      </w:r>
    </w:p>
    <w:tbl>
      <w:tblPr>
        <w:tblStyle w:val="Table3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Adjudicator’s Comments:</w:t>
      </w:r>
    </w:p>
    <w:tbl>
      <w:tblPr>
        <w:tblStyle w:val="Table3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08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15"/>
        <w:gridCol w:w="2484"/>
        <w:gridCol w:w="1311"/>
        <w:gridCol w:w="6290"/>
        <w:tblGridChange w:id="0">
          <w:tblGrid>
            <w:gridCol w:w="715"/>
            <w:gridCol w:w="2484"/>
            <w:gridCol w:w="1311"/>
            <w:gridCol w:w="6290"/>
          </w:tblGrid>
        </w:tblGridChange>
      </w:tblGrid>
      <w:tr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6858000" cy="914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720" w:firstLine="720"/>
      <w:jc w:val="center"/>
      <w:rPr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 Please make certain your comments support your ratings.</w:t>
    </w:r>
    <w:r w:rsidDel="00000000" w:rsidR="00000000" w:rsidRPr="00000000">
      <w:rPr>
        <w:sz w:val="28"/>
        <w:szCs w:val="28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Kansas Thespian Festival Screening Adjudication for a Play</w:t>
    </w:r>
  </w:p>
  <w:p w:rsidR="00000000" w:rsidDel="00000000" w:rsidP="00000000" w:rsidRDefault="00000000" w:rsidRPr="00000000" w14:paraId="000001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>
        <w:rFonts w:ascii="Calibri" w:cs="Calibri" w:eastAsia="Calibri" w:hAnsi="Calibri"/>
        <w:b w:val="0"/>
        <w:i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 This entire form will be shared with the Director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